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1796" w:rsidRDefault="007D1796"/>
    <w:p w:rsidR="00B10230" w:rsidRDefault="00B10230" w:rsidP="00B10230">
      <w:pPr>
        <w:jc w:val="center"/>
      </w:pPr>
    </w:p>
    <w:p w:rsidR="00B10230" w:rsidRDefault="00B10230" w:rsidP="00B10230">
      <w:pPr>
        <w:jc w:val="center"/>
        <w:rPr>
          <w:sz w:val="72"/>
          <w:szCs w:val="72"/>
        </w:rPr>
      </w:pPr>
    </w:p>
    <w:p w:rsidR="00B10230" w:rsidRPr="00B10230" w:rsidRDefault="00B10230" w:rsidP="00B10230">
      <w:pPr>
        <w:jc w:val="center"/>
        <w:rPr>
          <w:sz w:val="72"/>
          <w:szCs w:val="72"/>
        </w:rPr>
      </w:pPr>
      <w:bookmarkStart w:id="0" w:name="_GoBack"/>
      <w:bookmarkEnd w:id="0"/>
      <w:r w:rsidRPr="00B10230">
        <w:rPr>
          <w:sz w:val="72"/>
          <w:szCs w:val="72"/>
        </w:rPr>
        <w:t>EFFECTIVE IMMEDIATELY</w:t>
      </w:r>
    </w:p>
    <w:p w:rsidR="00B10230" w:rsidRPr="00B10230" w:rsidRDefault="00B10230" w:rsidP="00B10230">
      <w:pPr>
        <w:jc w:val="center"/>
        <w:rPr>
          <w:sz w:val="72"/>
          <w:szCs w:val="72"/>
        </w:rPr>
      </w:pPr>
    </w:p>
    <w:p w:rsidR="00B10230" w:rsidRPr="00B10230" w:rsidRDefault="00B10230" w:rsidP="00B10230">
      <w:pPr>
        <w:rPr>
          <w:sz w:val="72"/>
          <w:szCs w:val="72"/>
        </w:rPr>
      </w:pPr>
      <w:r w:rsidRPr="00B10230">
        <w:rPr>
          <w:sz w:val="72"/>
          <w:szCs w:val="72"/>
        </w:rPr>
        <w:t>All access to the courthouse is to be made at the south end rear entrance of the courthouse. (By the handicap access ramp, back parking lot). Please read and follow instructions posted on the door.</w:t>
      </w:r>
    </w:p>
    <w:sectPr w:rsidR="00B10230" w:rsidRPr="00B10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30"/>
    <w:rsid w:val="0068097C"/>
    <w:rsid w:val="007D1796"/>
    <w:rsid w:val="00B10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D67F4"/>
  <w15:chartTrackingRefBased/>
  <w15:docId w15:val="{3BA997DB-801A-46C0-9F40-0AEDD5C0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sz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Words>
  <Characters>191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1</cp:revision>
  <cp:lastPrinted>2020-03-19T20:11:00Z</cp:lastPrinted>
  <dcterms:created xsi:type="dcterms:W3CDTF">2020-03-19T20:01:00Z</dcterms:created>
  <dcterms:modified xsi:type="dcterms:W3CDTF">2020-03-19T20:13:00Z</dcterms:modified>
</cp:coreProperties>
</file>